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A330A" w14:textId="27119FDE" w:rsidR="001D0F81" w:rsidRPr="004424D0" w:rsidRDefault="00AD4DDF">
      <w:pPr>
        <w:rPr>
          <w:color w:val="EE0000"/>
        </w:rPr>
      </w:pPr>
      <w:r w:rsidRPr="004424D0">
        <w:rPr>
          <w:color w:val="EE0000"/>
        </w:rPr>
        <w:t>Engagement culturel</w:t>
      </w:r>
    </w:p>
    <w:p w14:paraId="36D83381" w14:textId="3952A2B2" w:rsidR="00117276" w:rsidRDefault="001D0F81" w:rsidP="001D0F81">
      <w:pPr>
        <w:rPr>
          <w:b/>
          <w:bCs/>
        </w:rPr>
      </w:pPr>
      <w:r w:rsidRPr="001D0F81">
        <w:rPr>
          <w:b/>
          <w:bCs/>
        </w:rPr>
        <w:t>"Comment l’OIF peut</w:t>
      </w:r>
      <w:r w:rsidRPr="001D0F81">
        <w:rPr>
          <w:b/>
          <w:bCs/>
        </w:rPr>
        <w:noBreakHyphen/>
        <w:t>elle définir et promouvoir une identité culturelle francophone réellement inclusive respectueuse des diversités linguistiques, soutenir les créateurs en équilibrant les rapports Nord/Sud et être capable de se projeter vers 2050 dans un contexte de mutations numériques et géopolitiques ?"</w:t>
      </w:r>
    </w:p>
    <w:p w14:paraId="5A36F0C0" w14:textId="43B43E7F" w:rsidR="00117276" w:rsidRPr="004424D0" w:rsidRDefault="00820B8C" w:rsidP="00117276">
      <w:pPr>
        <w:rPr>
          <w:color w:val="EE0000"/>
        </w:rPr>
      </w:pPr>
      <w:r w:rsidRPr="004424D0">
        <w:rPr>
          <w:color w:val="EE0000"/>
        </w:rPr>
        <w:t>Engagement IA</w:t>
      </w:r>
    </w:p>
    <w:p w14:paraId="08BED942" w14:textId="77777777" w:rsidR="00117276" w:rsidRPr="00117276" w:rsidRDefault="00117276" w:rsidP="00117276">
      <w:r w:rsidRPr="00117276">
        <w:t>« Quelles actions concrètes, comme l’organisation de conférences ou de programmes collaboratifs, pourriez-vous mettre en œuvre pour faire de l’IA un levier au service de la Francophonie, en renforçant son rayonnement linguistique, son éthique, son accessibilité et sa diversité culturelle ? »</w:t>
      </w:r>
    </w:p>
    <w:p w14:paraId="18D92373" w14:textId="06BCC593" w:rsidR="00CB78CB" w:rsidRDefault="00820B8C" w:rsidP="00117276">
      <w:r w:rsidRPr="004424D0">
        <w:rPr>
          <w:color w:val="EE0000"/>
        </w:rPr>
        <w:t>Enga</w:t>
      </w:r>
      <w:r w:rsidR="004424D0" w:rsidRPr="004424D0">
        <w:rPr>
          <w:color w:val="EE0000"/>
        </w:rPr>
        <w:t>g</w:t>
      </w:r>
      <w:r w:rsidRPr="004424D0">
        <w:rPr>
          <w:color w:val="EE0000"/>
        </w:rPr>
        <w:t>ement agriculture</w:t>
      </w:r>
    </w:p>
    <w:p w14:paraId="7F332E07" w14:textId="77777777" w:rsidR="00CB78CB" w:rsidRPr="00CB78CB" w:rsidRDefault="00CB78CB" w:rsidP="00CB78CB">
      <w:r w:rsidRPr="00CB78CB">
        <w:t>Dans l’univers de la francophonie, via l’APF (Assemblée Parlementaire de la Francophonie), IFDD (Institut de la Francophonie pour le Développement Durable), il existe plusieurs initiatives en régions telles que REPAP et le REPAO pour la sécurité alimentaire et la protection de la biodiversité.</w:t>
      </w:r>
    </w:p>
    <w:p w14:paraId="6979ABD1" w14:textId="77777777" w:rsidR="00CB78CB" w:rsidRDefault="00CB78CB" w:rsidP="00CB78CB">
      <w:r w:rsidRPr="00CB78CB">
        <w:t>A ce jour, la francophonie ne semble pas avoir intégré l’enseignement agricole. Pensez-vous qu’il faille créer un réseau propre à l’enseignement agricole avec le soutien de structures déjà existantes ?</w:t>
      </w:r>
    </w:p>
    <w:p w14:paraId="2B406909" w14:textId="77777777" w:rsidR="00820B8C" w:rsidRDefault="00820B8C" w:rsidP="00CB78CB"/>
    <w:p w14:paraId="63EEA6D6" w14:textId="703DF2F6" w:rsidR="00820B8C" w:rsidRPr="004424D0" w:rsidRDefault="00820B8C" w:rsidP="00CB78CB">
      <w:pPr>
        <w:rPr>
          <w:color w:val="EE0000"/>
        </w:rPr>
      </w:pPr>
      <w:r w:rsidRPr="004424D0">
        <w:rPr>
          <w:color w:val="EE0000"/>
        </w:rPr>
        <w:t>Engagement spo</w:t>
      </w:r>
      <w:r w:rsidR="007D1C8C">
        <w:rPr>
          <w:color w:val="EE0000"/>
        </w:rPr>
        <w:t>r</w:t>
      </w:r>
      <w:r w:rsidRPr="004424D0">
        <w:rPr>
          <w:color w:val="EE0000"/>
        </w:rPr>
        <w:t>t</w:t>
      </w:r>
    </w:p>
    <w:p w14:paraId="4DEAA3F4" w14:textId="4097F0CC" w:rsidR="002A6F21" w:rsidRDefault="00820B8C" w:rsidP="00CB78CB">
      <w:proofErr w:type="gramStart"/>
      <w:r>
        <w:t>Au</w:t>
      </w:r>
      <w:proofErr w:type="gramEnd"/>
      <w:r>
        <w:t xml:space="preserve"> plan local ‘(communal</w:t>
      </w:r>
      <w:r w:rsidR="00342991">
        <w:t xml:space="preserve"> </w:t>
      </w:r>
      <w:r w:rsidR="008B5A73">
        <w:t xml:space="preserve">et intercommunal </w:t>
      </w:r>
      <w:r w:rsidR="00342991">
        <w:t>notamment</w:t>
      </w:r>
      <w:r w:rsidR="00963A20">
        <w:t xml:space="preserve">) le sport </w:t>
      </w:r>
      <w:r w:rsidR="00C96DD4">
        <w:t>récapitule</w:t>
      </w:r>
      <w:r w:rsidR="00963A20">
        <w:t xml:space="preserve"> tous les enjeux sociaux (cultuels, culturels, sanit</w:t>
      </w:r>
      <w:r w:rsidR="00FE0E69">
        <w:t>aires, de violence, éthiques,</w:t>
      </w:r>
      <w:r w:rsidR="001878B4">
        <w:t xml:space="preserve"> de genre</w:t>
      </w:r>
      <w:r w:rsidR="00B71671">
        <w:t xml:space="preserve">, </w:t>
      </w:r>
      <w:proofErr w:type="gramStart"/>
      <w:r w:rsidR="00B71671">
        <w:t>sécuritaires</w:t>
      </w:r>
      <w:r w:rsidR="00B6653A">
        <w:t>,</w:t>
      </w:r>
      <w:r w:rsidR="00061E94">
        <w:t>…</w:t>
      </w:r>
      <w:proofErr w:type="gramEnd"/>
      <w:r w:rsidR="00061E94">
        <w:t>)</w:t>
      </w:r>
      <w:r w:rsidR="00C96DD4">
        <w:t xml:space="preserve"> qui affectent notre société</w:t>
      </w:r>
      <w:r w:rsidR="00061E94">
        <w:t xml:space="preserve"> </w:t>
      </w:r>
      <w:r w:rsidR="00B6653A">
        <w:t xml:space="preserve"> </w:t>
      </w:r>
      <w:r w:rsidR="0095329C">
        <w:t>Au plan national on</w:t>
      </w:r>
      <w:r w:rsidR="00061E94">
        <w:t xml:space="preserve"> mesure la place du sport comme </w:t>
      </w:r>
      <w:r w:rsidR="00C96DD4">
        <w:t>facteur d’intégration</w:t>
      </w:r>
      <w:r w:rsidR="00FE0E69">
        <w:t xml:space="preserve"> </w:t>
      </w:r>
      <w:proofErr w:type="gramStart"/>
      <w:r w:rsidR="00CB7810">
        <w:t>A</w:t>
      </w:r>
      <w:r w:rsidR="001878B4">
        <w:t>u</w:t>
      </w:r>
      <w:proofErr w:type="gramEnd"/>
      <w:r w:rsidR="00CB7810">
        <w:t xml:space="preserve"> plan internat</w:t>
      </w:r>
      <w:r w:rsidR="00217B78">
        <w:t xml:space="preserve">ional </w:t>
      </w:r>
      <w:r w:rsidR="00C26805">
        <w:t xml:space="preserve">et même planétaire </w:t>
      </w:r>
      <w:r w:rsidR="00217B78">
        <w:t>le sport</w:t>
      </w:r>
      <w:r w:rsidR="00DF7F48">
        <w:t xml:space="preserve"> est </w:t>
      </w:r>
      <w:r w:rsidR="00C26805">
        <w:t xml:space="preserve">un </w:t>
      </w:r>
      <w:r w:rsidR="00DF7F48">
        <w:t>acteur influent</w:t>
      </w:r>
      <w:r w:rsidR="002A6F21">
        <w:t xml:space="preserve"> de la mondialisation</w:t>
      </w:r>
      <w:r w:rsidR="00DF7F48">
        <w:t xml:space="preserve">. </w:t>
      </w:r>
    </w:p>
    <w:p w14:paraId="6FE3BD63" w14:textId="1138DFB4" w:rsidR="00820B8C" w:rsidRPr="00CB78CB" w:rsidRDefault="00DF7F48" w:rsidP="00CB78CB">
      <w:r>
        <w:t>Da</w:t>
      </w:r>
      <w:r w:rsidR="00C26805">
        <w:t>n</w:t>
      </w:r>
      <w:r>
        <w:t xml:space="preserve">s ce </w:t>
      </w:r>
      <w:r w:rsidR="00512131">
        <w:t>panoram</w:t>
      </w:r>
      <w:r w:rsidR="00EE5F18">
        <w:t>a</w:t>
      </w:r>
      <w:r w:rsidR="00512131">
        <w:t xml:space="preserve"> l’Espace Francophone Mondial peut</w:t>
      </w:r>
      <w:r w:rsidR="00B6653A">
        <w:t>-il</w:t>
      </w:r>
      <w:r w:rsidR="00512131">
        <w:t xml:space="preserve"> offrir un cadre original</w:t>
      </w:r>
      <w:r w:rsidR="00EE5F18">
        <w:t xml:space="preserve"> de réflexion</w:t>
      </w:r>
      <w:r w:rsidR="00DA302E">
        <w:t xml:space="preserve"> voir</w:t>
      </w:r>
      <w:r w:rsidR="00FB36FF">
        <w:t>e</w:t>
      </w:r>
      <w:r w:rsidR="00DA302E">
        <w:t xml:space="preserve"> un espace </w:t>
      </w:r>
      <w:r w:rsidR="009830F4">
        <w:t xml:space="preserve">innovant </w:t>
      </w:r>
      <w:r w:rsidR="004C5CD0">
        <w:t>pour promouvoir les valeurs du sport.</w:t>
      </w:r>
      <w:r w:rsidR="0095329C">
        <w:t> ?</w:t>
      </w:r>
    </w:p>
    <w:p w14:paraId="569B4813" w14:textId="77777777" w:rsidR="00CB78CB" w:rsidRPr="00117276" w:rsidRDefault="00CB78CB" w:rsidP="00117276"/>
    <w:p w14:paraId="7489F7AC" w14:textId="77777777" w:rsidR="00117276" w:rsidRPr="001D0F81" w:rsidRDefault="00117276" w:rsidP="001D0F81"/>
    <w:p w14:paraId="360D3575" w14:textId="77777777" w:rsidR="001D0F81" w:rsidRDefault="001D0F81"/>
    <w:sectPr w:rsidR="001D0F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943"/>
    <w:rsid w:val="00050680"/>
    <w:rsid w:val="00061E94"/>
    <w:rsid w:val="000879C2"/>
    <w:rsid w:val="00117276"/>
    <w:rsid w:val="001878B4"/>
    <w:rsid w:val="001D0F81"/>
    <w:rsid w:val="00217B78"/>
    <w:rsid w:val="00244EAD"/>
    <w:rsid w:val="00260E47"/>
    <w:rsid w:val="00280364"/>
    <w:rsid w:val="002A6F21"/>
    <w:rsid w:val="00342991"/>
    <w:rsid w:val="004424D0"/>
    <w:rsid w:val="00465069"/>
    <w:rsid w:val="004C5CD0"/>
    <w:rsid w:val="004E3B16"/>
    <w:rsid w:val="00512131"/>
    <w:rsid w:val="006E523E"/>
    <w:rsid w:val="007D1C8C"/>
    <w:rsid w:val="007E18EE"/>
    <w:rsid w:val="00820B8C"/>
    <w:rsid w:val="008960C0"/>
    <w:rsid w:val="008B5A73"/>
    <w:rsid w:val="0095329C"/>
    <w:rsid w:val="00963A20"/>
    <w:rsid w:val="009830F4"/>
    <w:rsid w:val="009D2943"/>
    <w:rsid w:val="00A3260B"/>
    <w:rsid w:val="00A75BC0"/>
    <w:rsid w:val="00AC5874"/>
    <w:rsid w:val="00AD4DDF"/>
    <w:rsid w:val="00B6653A"/>
    <w:rsid w:val="00B71671"/>
    <w:rsid w:val="00B93C37"/>
    <w:rsid w:val="00C26805"/>
    <w:rsid w:val="00C96DD4"/>
    <w:rsid w:val="00CB7810"/>
    <w:rsid w:val="00CB78CB"/>
    <w:rsid w:val="00D63CFB"/>
    <w:rsid w:val="00DA302E"/>
    <w:rsid w:val="00DF7F48"/>
    <w:rsid w:val="00E6367C"/>
    <w:rsid w:val="00E73876"/>
    <w:rsid w:val="00EE5F18"/>
    <w:rsid w:val="00F65AEC"/>
    <w:rsid w:val="00FA6DD7"/>
    <w:rsid w:val="00FB36FF"/>
    <w:rsid w:val="00FE0E6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9492B"/>
  <w15:chartTrackingRefBased/>
  <w15:docId w15:val="{A8A0FC9A-E5E5-4843-BE3A-3BD421435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D29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D29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D294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D294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D294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D294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D294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D294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D294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D294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D294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D294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D294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D294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D294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D294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D294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D2943"/>
    <w:rPr>
      <w:rFonts w:eastAsiaTheme="majorEastAsia" w:cstheme="majorBidi"/>
      <w:color w:val="272727" w:themeColor="text1" w:themeTint="D8"/>
    </w:rPr>
  </w:style>
  <w:style w:type="paragraph" w:styleId="Titre">
    <w:name w:val="Title"/>
    <w:basedOn w:val="Normal"/>
    <w:next w:val="Normal"/>
    <w:link w:val="TitreCar"/>
    <w:uiPriority w:val="10"/>
    <w:qFormat/>
    <w:rsid w:val="009D29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D294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D294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D294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D2943"/>
    <w:pPr>
      <w:spacing w:before="160"/>
      <w:jc w:val="center"/>
    </w:pPr>
    <w:rPr>
      <w:i/>
      <w:iCs/>
      <w:color w:val="404040" w:themeColor="text1" w:themeTint="BF"/>
    </w:rPr>
  </w:style>
  <w:style w:type="character" w:customStyle="1" w:styleId="CitationCar">
    <w:name w:val="Citation Car"/>
    <w:basedOn w:val="Policepardfaut"/>
    <w:link w:val="Citation"/>
    <w:uiPriority w:val="29"/>
    <w:rsid w:val="009D2943"/>
    <w:rPr>
      <w:i/>
      <w:iCs/>
      <w:color w:val="404040" w:themeColor="text1" w:themeTint="BF"/>
    </w:rPr>
  </w:style>
  <w:style w:type="paragraph" w:styleId="Paragraphedeliste">
    <w:name w:val="List Paragraph"/>
    <w:basedOn w:val="Normal"/>
    <w:uiPriority w:val="34"/>
    <w:qFormat/>
    <w:rsid w:val="009D2943"/>
    <w:pPr>
      <w:ind w:left="720"/>
      <w:contextualSpacing/>
    </w:pPr>
  </w:style>
  <w:style w:type="character" w:styleId="Accentuationintense">
    <w:name w:val="Intense Emphasis"/>
    <w:basedOn w:val="Policepardfaut"/>
    <w:uiPriority w:val="21"/>
    <w:qFormat/>
    <w:rsid w:val="009D2943"/>
    <w:rPr>
      <w:i/>
      <w:iCs/>
      <w:color w:val="0F4761" w:themeColor="accent1" w:themeShade="BF"/>
    </w:rPr>
  </w:style>
  <w:style w:type="paragraph" w:styleId="Citationintense">
    <w:name w:val="Intense Quote"/>
    <w:basedOn w:val="Normal"/>
    <w:next w:val="Normal"/>
    <w:link w:val="CitationintenseCar"/>
    <w:uiPriority w:val="30"/>
    <w:qFormat/>
    <w:rsid w:val="009D29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D2943"/>
    <w:rPr>
      <w:i/>
      <w:iCs/>
      <w:color w:val="0F4761" w:themeColor="accent1" w:themeShade="BF"/>
    </w:rPr>
  </w:style>
  <w:style w:type="character" w:styleId="Rfrenceintense">
    <w:name w:val="Intense Reference"/>
    <w:basedOn w:val="Policepardfaut"/>
    <w:uiPriority w:val="32"/>
    <w:qFormat/>
    <w:rsid w:val="009D29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1</Pages>
  <Words>263</Words>
  <Characters>1449</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BROQUET</dc:creator>
  <cp:keywords/>
  <dc:description/>
  <cp:lastModifiedBy>JOEL BROQUET</cp:lastModifiedBy>
  <cp:revision>33</cp:revision>
  <dcterms:created xsi:type="dcterms:W3CDTF">2026-05-16T22:24:00Z</dcterms:created>
  <dcterms:modified xsi:type="dcterms:W3CDTF">2026-06-30T13:32:00Z</dcterms:modified>
</cp:coreProperties>
</file>